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4E" w:rsidRPr="00F01FC7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</w:p>
    <w:p w:rsidR="006E704E" w:rsidRPr="00F01FC7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REGULAMIN REKRUTACJI UCZNIÓW </w:t>
      </w: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br/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do klasy pierwszej</w:t>
      </w:r>
    </w:p>
    <w:p w:rsidR="006E704E" w:rsidRPr="00F01FC7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Szkoły Podstawowej </w:t>
      </w:r>
      <w:r w:rsidR="00453B49"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nr 10 im. Ks. Jana </w:t>
      </w:r>
      <w:r w:rsidR="006E704E"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Twardowskiego</w:t>
      </w:r>
    </w:p>
    <w:p w:rsidR="00D8204A" w:rsidRPr="00D8204A" w:rsidRDefault="006E704E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w Zespole Szkolno-Przedszkolnym nr 2</w:t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w Czechowicach-Dziedzicach</w:t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na rok szkolny </w:t>
      </w:r>
      <w:r w:rsidR="000369BC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2023/2024</w:t>
      </w:r>
    </w:p>
    <w:p w:rsidR="00D8204A" w:rsidRPr="00D8204A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b/>
          <w:b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2300605</wp:posOffset>
            </wp:positionH>
            <wp:positionV relativeFrom="paragraph">
              <wp:posOffset>186055</wp:posOffset>
            </wp:positionV>
            <wp:extent cx="1171575" cy="1114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la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204A" w:rsidRPr="00D8204A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pl-PL"/>
        </w:rPr>
        <w:br/>
      </w: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pl-PL"/>
        </w:rPr>
        <w:br/>
      </w: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6D30F0" w:rsidRDefault="00D8204A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D30F0">
        <w:rPr>
          <w:rFonts w:ascii="Lato" w:eastAsia="Times New Roman" w:hAnsi="Lato" w:cs="Times New Roman"/>
          <w:sz w:val="20"/>
          <w:szCs w:val="20"/>
          <w:lang w:eastAsia="pl-PL"/>
        </w:rPr>
        <w:t>Podstawa Prawna:</w:t>
      </w:r>
    </w:p>
    <w:p w:rsidR="00D8204A" w:rsidRPr="006D30F0" w:rsidRDefault="00453B49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6D30F0">
        <w:rPr>
          <w:rFonts w:ascii="Lato" w:eastAsia="Times New Roman" w:hAnsi="Lato" w:cs="Times New Roman"/>
          <w:sz w:val="20"/>
          <w:szCs w:val="20"/>
          <w:lang w:eastAsia="pl-PL"/>
        </w:rPr>
        <w:t>art. 154-161</w:t>
      </w:r>
      <w:r w:rsidR="00D8204A" w:rsidRPr="006D30F0">
        <w:rPr>
          <w:rFonts w:ascii="Lato" w:eastAsia="Times New Roman" w:hAnsi="Lato" w:cs="Times New Roman"/>
          <w:sz w:val="20"/>
          <w:szCs w:val="20"/>
          <w:lang w:eastAsia="pl-PL"/>
        </w:rPr>
        <w:t xml:space="preserve"> ustawy z dnia 14 grudnia 2016 roku – Prawo Oświatowe (Dz.U. z 2020 r., poz.</w:t>
      </w:r>
      <w:r w:rsidRPr="006D30F0">
        <w:rPr>
          <w:rFonts w:ascii="Lato" w:eastAsia="Times New Roman" w:hAnsi="Lato" w:cs="Times New Roman"/>
          <w:sz w:val="20"/>
          <w:szCs w:val="20"/>
          <w:lang w:eastAsia="pl-PL"/>
        </w:rPr>
        <w:t xml:space="preserve"> 910</w:t>
      </w:r>
      <w:r w:rsidR="00D8204A" w:rsidRPr="006D30F0">
        <w:rPr>
          <w:rFonts w:ascii="Lato" w:eastAsia="Times New Roman" w:hAnsi="Lato" w:cs="Times New Roman"/>
          <w:sz w:val="20"/>
          <w:szCs w:val="20"/>
          <w:lang w:eastAsia="pl-PL"/>
        </w:rPr>
        <w:t>)</w:t>
      </w:r>
      <w:r w:rsidR="00F336DF" w:rsidRPr="006D30F0">
        <w:rPr>
          <w:rFonts w:ascii="Lato" w:eastAsia="Times New Roman" w:hAnsi="Lato" w:cs="Times New Roman"/>
          <w:sz w:val="20"/>
          <w:szCs w:val="20"/>
          <w:lang w:eastAsia="pl-PL"/>
        </w:rPr>
        <w:t>;</w:t>
      </w:r>
    </w:p>
    <w:p w:rsidR="00D8204A" w:rsidRPr="006D30F0" w:rsidRDefault="00453B49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6D30F0">
        <w:rPr>
          <w:rFonts w:ascii="Lato" w:eastAsia="Times New Roman" w:hAnsi="Lato" w:cs="Calibri"/>
          <w:sz w:val="20"/>
          <w:szCs w:val="20"/>
          <w:lang w:eastAsia="pl-PL"/>
        </w:rPr>
        <w:t>Statut Szkoły</w:t>
      </w:r>
      <w:r w:rsidR="00F336DF" w:rsidRPr="006D30F0">
        <w:rPr>
          <w:rFonts w:ascii="Lato" w:eastAsia="Times New Roman" w:hAnsi="Lato" w:cs="Calibri"/>
          <w:sz w:val="20"/>
          <w:szCs w:val="20"/>
          <w:lang w:eastAsia="pl-PL"/>
        </w:rPr>
        <w:t>;</w:t>
      </w:r>
    </w:p>
    <w:p w:rsidR="008E6DA7" w:rsidRPr="006D30F0" w:rsidRDefault="006D30F0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6D30F0">
        <w:rPr>
          <w:rFonts w:ascii="Lato" w:eastAsia="Times New Roman" w:hAnsi="Lato" w:cs="Calibri"/>
          <w:sz w:val="20"/>
          <w:szCs w:val="20"/>
          <w:lang w:eastAsia="pl-PL"/>
        </w:rPr>
        <w:t>Zarządzenie Nr 7</w:t>
      </w:r>
      <w:r w:rsidR="008E6DA7" w:rsidRPr="006D30F0">
        <w:rPr>
          <w:rFonts w:ascii="Lato" w:eastAsia="Times New Roman" w:hAnsi="Lato" w:cs="Calibri"/>
          <w:sz w:val="20"/>
          <w:szCs w:val="20"/>
          <w:lang w:eastAsia="pl-PL"/>
        </w:rPr>
        <w:t>/21 Burmist</w:t>
      </w:r>
      <w:r w:rsidR="000369BC" w:rsidRPr="006D30F0">
        <w:rPr>
          <w:rFonts w:ascii="Lato" w:eastAsia="Times New Roman" w:hAnsi="Lato" w:cs="Calibri"/>
          <w:sz w:val="20"/>
          <w:szCs w:val="20"/>
          <w:lang w:eastAsia="pl-PL"/>
        </w:rPr>
        <w:t>rza Czechowic-Dziedzic z dnia 10 stycznia 2023</w:t>
      </w:r>
      <w:r w:rsidR="008E6DA7" w:rsidRPr="006D30F0">
        <w:rPr>
          <w:rFonts w:ascii="Lato" w:eastAsia="Times New Roman" w:hAnsi="Lato" w:cs="Calibri"/>
          <w:sz w:val="20"/>
          <w:szCs w:val="20"/>
          <w:lang w:eastAsia="pl-PL"/>
        </w:rPr>
        <w:t xml:space="preserve"> r.</w:t>
      </w:r>
    </w:p>
    <w:p w:rsidR="00453B49" w:rsidRPr="00D8204A" w:rsidRDefault="00453B49" w:rsidP="00F01FC7">
      <w:pPr>
        <w:spacing w:after="0" w:line="240" w:lineRule="auto"/>
        <w:ind w:left="720"/>
        <w:jc w:val="both"/>
        <w:rPr>
          <w:rFonts w:ascii="Lato" w:eastAsia="Times New Roman" w:hAnsi="Lato" w:cs="Calibri"/>
          <w:lang w:eastAsia="pl-PL"/>
        </w:rPr>
      </w:pPr>
    </w:p>
    <w:p w:rsidR="00D8204A" w:rsidRPr="00D8204A" w:rsidRDefault="006D30F0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br/>
      </w:r>
    </w:p>
    <w:p w:rsidR="00D8204A" w:rsidRPr="00F01FC7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1</w:t>
      </w:r>
    </w:p>
    <w:p w:rsidR="006E704E" w:rsidRPr="00D8204A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Do klasy pierwszej Szkoły Podstawowej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nr 10 im. Ks. Jana Twardowskiego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w 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Czechowicach-Dziedzicach uczniowie przyjmowani są:</w:t>
      </w:r>
    </w:p>
    <w:p w:rsidR="006E704E" w:rsidRPr="00F01FC7" w:rsidRDefault="00D8204A" w:rsidP="00F01F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urzędu – dzieci zamieszkałe w obwodzie szkoły, na podstawie zgłoszenia (załącznik nr 1 do Regulaminu Rekrutacji),</w:t>
      </w:r>
    </w:p>
    <w:p w:rsidR="00D8204A" w:rsidRPr="00F01FC7" w:rsidRDefault="00D8204A" w:rsidP="00F01F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 wniosek rodziców– dzieci zamieszkałe poza obwodem szkoły, jeżeli szkoła dysponuje wolnymi miejscami (załącznik nr 2 do Regulaminu Rekrutacji).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2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Zapisu do szkoły dokonują rodzice. </w:t>
      </w:r>
    </w:p>
    <w:p w:rsidR="006E704E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Do klasy pierwszej szkoły podstawowej przyjmowane są dzieci, które w roku </w:t>
      </w:r>
      <w:r w:rsidR="000369BC">
        <w:rPr>
          <w:rFonts w:ascii="Lato" w:eastAsia="Times New Roman" w:hAnsi="Lato" w:cs="Times New Roman"/>
          <w:sz w:val="24"/>
          <w:szCs w:val="24"/>
          <w:lang w:eastAsia="pl-PL"/>
        </w:rPr>
        <w:t>kalendarzowym 2023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kończą 7 lat i nie odroczono im obowiązku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szkolnego  oraz dzieci sześciole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tnie urodzone 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w </w:t>
      </w:r>
      <w:r w:rsidR="00462825">
        <w:rPr>
          <w:rFonts w:ascii="Lato" w:eastAsia="Times New Roman" w:hAnsi="Lato" w:cs="Times New Roman"/>
          <w:sz w:val="24"/>
          <w:szCs w:val="24"/>
          <w:lang w:eastAsia="pl-PL"/>
        </w:rPr>
        <w:t>2017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r. 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>których rodzice deklarują wcześniejsze rozpoczęcie nauki i które ponadto odbyły obowiązek rocznego przygotowania przedszkolnego lub posiadają opinię poradni psychologiczno-pedagogicznej.</w:t>
      </w:r>
    </w:p>
    <w:p w:rsidR="00D8204A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Szkoła za pomocą wybranych środków przekazu – o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głoszenie na tablicy ogłoszeń w 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siedzibie szkoły oraz w porozumieniu z dyrektorami przedszkoli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na t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>ablicy ogłoszeń w przedszkolach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, strona internetowa - informuje rodziców 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>o 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konieczności zapisania dziecka do k</w:t>
      </w:r>
      <w:r w:rsidR="000369BC">
        <w:rPr>
          <w:rFonts w:ascii="Lato" w:eastAsia="Times New Roman" w:hAnsi="Lato" w:cs="Times New Roman"/>
          <w:sz w:val="24"/>
          <w:szCs w:val="24"/>
          <w:lang w:eastAsia="pl-PL"/>
        </w:rPr>
        <w:t>lasy pierwszej do 28 lutego 2023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r. 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5F0F73" w:rsidRPr="00F01FC7" w:rsidRDefault="005F0F73" w:rsidP="00F01FC7">
      <w:pPr>
        <w:spacing w:after="0" w:line="240" w:lineRule="auto"/>
        <w:ind w:left="360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3</w:t>
      </w:r>
    </w:p>
    <w:p w:rsidR="00D8204A" w:rsidRPr="00F01FC7" w:rsidRDefault="00D8204A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W przypadku, gdy liczba wniosków o przyjęcie do szkoły dziecka zamieszkałego poza obwodem szkoły jest większa niż liczba wolnych miejsc, którymi dysponuje szkoła, dyrektor przeprowadza rekrutację kandydatów, biorąc pod uwagę</w:t>
      </w:r>
      <w:r w:rsidRPr="00F01FC7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następujące kryteria: </w:t>
      </w:r>
    </w:p>
    <w:p w:rsidR="00D8204A" w:rsidRPr="00F01FC7" w:rsidRDefault="00D8204A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z zamieszkałe na terenie gm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>iny Czechowice-Dziedzice (70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odbywa roczne przygotowanie przedszkolne w szkole do której kandyduje (32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posiadające rodzeństwo w placówce (16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Korzystny dojazd do szkoły</w:t>
      </w:r>
      <w:r w:rsidRPr="00D8204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(8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Opieka rodziny zamieszkałej w pobliżu szkoły (4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Miejsce pracy rodziców znajduje się w obwodzie szkoły do której kandyduje (2 pkt)</w:t>
      </w:r>
    </w:p>
    <w:p w:rsidR="005F0F73" w:rsidRPr="00F01FC7" w:rsidRDefault="00D8204A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Warunkiem przyjęcia dziecka zamieszkałego poza obwodem szkoły do klasy pierwsze</w:t>
      </w:r>
      <w:r w:rsidR="005F0F73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j jest złożenie przez rodziców 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pisemnego wniosku o przyjęcie do szkoły, który składa się w terminie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od dnia 1 lutego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do dnia </w:t>
      </w:r>
      <w:r w:rsidR="000369BC">
        <w:rPr>
          <w:rFonts w:ascii="Lato" w:eastAsia="Times New Roman" w:hAnsi="Lato" w:cs="Calibri"/>
          <w:sz w:val="24"/>
          <w:szCs w:val="24"/>
          <w:lang w:eastAsia="pl-PL"/>
        </w:rPr>
        <w:t>28 lutego 2023</w:t>
      </w:r>
      <w:r w:rsidR="00F01FC7">
        <w:rPr>
          <w:rFonts w:ascii="Lato" w:eastAsia="Times New Roman" w:hAnsi="Lato" w:cs="Calibri"/>
          <w:sz w:val="24"/>
          <w:szCs w:val="24"/>
          <w:lang w:eastAsia="pl-PL"/>
        </w:rPr>
        <w:t xml:space="preserve"> r. w 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sekretariacie szkoły. </w:t>
      </w:r>
    </w:p>
    <w:p w:rsidR="00D8204A" w:rsidRPr="00F01FC7" w:rsidRDefault="00F01FC7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>W przypadku</w:t>
      </w:r>
      <w:r w:rsidR="00D8204A" w:rsidRPr="00F01FC7">
        <w:rPr>
          <w:rFonts w:ascii="Lato" w:eastAsia="Times New Roman" w:hAnsi="Lato" w:cs="Calibri"/>
          <w:sz w:val="24"/>
          <w:szCs w:val="24"/>
          <w:lang w:eastAsia="pl-PL"/>
        </w:rPr>
        <w:t>, równej ilości punktów opisanych w podpunktach: 1a, 1b, 1c, 1d 1e, 1f, decyduje data wpływu wniosku o przyjęcie dziecka do szkoły.</w:t>
      </w:r>
    </w:p>
    <w:p w:rsidR="005F0F73" w:rsidRPr="00F01FC7" w:rsidRDefault="005F0F73" w:rsidP="00F01FC7">
      <w:pPr>
        <w:pStyle w:val="Akapitzlist"/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5F0F73" w:rsidRPr="00F01FC7" w:rsidRDefault="005F0F73" w:rsidP="00F01FC7">
      <w:pPr>
        <w:pStyle w:val="Akapitzlist"/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D8204A" w:rsidRPr="00F01FC7" w:rsidRDefault="005F0F73" w:rsidP="00F01FC7">
      <w:pPr>
        <w:spacing w:after="0" w:line="240" w:lineRule="auto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§ 4</w:t>
      </w:r>
    </w:p>
    <w:p w:rsidR="005F0F73" w:rsidRPr="00D8204A" w:rsidRDefault="005F0F73" w:rsidP="00F01FC7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187AA7" w:rsidRPr="00F01FC7" w:rsidRDefault="005F0F73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O </w:t>
      </w:r>
      <w:r w:rsidR="00D8204A" w:rsidRPr="00F01FC7">
        <w:rPr>
          <w:rFonts w:ascii="Lato" w:eastAsia="Times New Roman" w:hAnsi="Lato" w:cs="Times New Roman"/>
          <w:sz w:val="24"/>
          <w:szCs w:val="24"/>
          <w:lang w:eastAsia="pl-PL"/>
        </w:rPr>
        <w:t>przyjęciu dziecka do szkoły decyduje Komisja Rekrutacyjna powołana przez dyrektora szkoły w składzie: przewodniczący i co najmniej dwóch członków.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lang w:eastAsia="pl-PL"/>
        </w:rPr>
        <w:t xml:space="preserve">Komisja dokonuje oceny spełniania kryteriów o których mowa w </w:t>
      </w:r>
      <w:r w:rsidR="00462825">
        <w:rPr>
          <w:rFonts w:ascii="Lato" w:eastAsia="Times New Roman" w:hAnsi="Lato" w:cs="Calibri"/>
          <w:sz w:val="24"/>
          <w:szCs w:val="24"/>
          <w:lang w:eastAsia="pl-PL"/>
        </w:rPr>
        <w:t>§ 3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 wyniku podsumowania ilości uzyskanych punktów za spełnianie poszczególnych kryteriów Komisja ustala listę przyjętych uczniów.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Komisja Rekrutacyjna podaje do publicznej wiadomośc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i listę kandydatów zakwalifikowanych i</w:t>
      </w:r>
      <w:r w:rsidR="000369BC">
        <w:rPr>
          <w:rFonts w:ascii="Lato" w:eastAsia="Times New Roman" w:hAnsi="Lato" w:cs="Calibri"/>
          <w:sz w:val="24"/>
          <w:szCs w:val="24"/>
          <w:lang w:eastAsia="pl-PL"/>
        </w:rPr>
        <w:t> niezakwalifikowanych do dnia 10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m</w:t>
      </w:r>
      <w:r w:rsidR="000369BC">
        <w:rPr>
          <w:rFonts w:ascii="Lato" w:eastAsia="Times New Roman" w:hAnsi="Lato" w:cs="Calibri"/>
          <w:sz w:val="24"/>
          <w:szCs w:val="24"/>
          <w:lang w:eastAsia="pl-PL"/>
        </w:rPr>
        <w:t>arca 2023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roku.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Lista zawiera imiona i nazwiska kandyd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atów zakwalifikowanych i niezakwalifikowanych.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Listy podaje się do publicznej wiadomości poprzez umieszczenie w widocznym miejscu w siedzibie szkoły.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Listy zawierają imiona i nazwiska kandydatów uszeregowane w kolejności alfabetycznej oraz najniższą liczbę punktów, która uprawnia do przyjęcia. </w:t>
      </w:r>
    </w:p>
    <w:p w:rsidR="00D8204A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Dzień podania do publicznej wiadomości listy, o której mowa powyżej, jest określany w formie adnotacji umieszczonej na tej liście opatrzonej podpisem przewodniczącego Komisji Rekrutacyjnej.</w:t>
      </w:r>
    </w:p>
    <w:p w:rsidR="00187AA7" w:rsidRPr="00F01FC7" w:rsidRDefault="00187AA7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b/>
          <w:sz w:val="24"/>
          <w:szCs w:val="24"/>
          <w:lang w:eastAsia="pl-PL"/>
        </w:rPr>
        <w:t>Rodzice potwierdzają wolę przyję</w:t>
      </w:r>
      <w:r w:rsidR="000369BC">
        <w:rPr>
          <w:rFonts w:ascii="Lato" w:eastAsia="Times New Roman" w:hAnsi="Lato" w:cs="Calibri"/>
          <w:b/>
          <w:sz w:val="24"/>
          <w:szCs w:val="24"/>
          <w:lang w:eastAsia="pl-PL"/>
        </w:rPr>
        <w:t>cia dziecka do szkoły do dnia 24 marca 2023</w:t>
      </w:r>
      <w:r w:rsidRPr="00F01FC7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roku 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w postaci pisemnego oświadczenia. Brak potwierdzenia skutkuje nie umieszczeniem dziecka na liście kandydatów przyjętych.</w:t>
      </w:r>
    </w:p>
    <w:p w:rsidR="00462825" w:rsidRPr="00462825" w:rsidRDefault="00187AA7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Komisja Rekrutacyjna podaje do publicznej wiadomości listę kandydatów przyjętych i nie</w:t>
      </w:r>
      <w:r w:rsidR="000369BC">
        <w:rPr>
          <w:rFonts w:ascii="Lato" w:eastAsia="Times New Roman" w:hAnsi="Lato" w:cs="Calibri"/>
          <w:sz w:val="24"/>
          <w:szCs w:val="24"/>
          <w:lang w:eastAsia="pl-PL"/>
        </w:rPr>
        <w:t>przyjętych do dnia 31 marca 2023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roku.</w:t>
      </w:r>
    </w:p>
    <w:p w:rsidR="00D8204A" w:rsidRPr="006D30F0" w:rsidRDefault="00D8204A" w:rsidP="00462825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D30F0">
        <w:rPr>
          <w:rFonts w:ascii="Lato" w:eastAsia="Times New Roman" w:hAnsi="Lato" w:cs="Calibri"/>
          <w:sz w:val="24"/>
          <w:szCs w:val="24"/>
          <w:lang w:eastAsia="pl-PL"/>
        </w:rPr>
        <w:br/>
      </w:r>
    </w:p>
    <w:p w:rsidR="00720E45" w:rsidRDefault="00720E45" w:rsidP="00F01FC7">
      <w:pPr>
        <w:spacing w:after="0" w:line="240" w:lineRule="auto"/>
        <w:ind w:left="1080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:rsidR="00720E45" w:rsidRDefault="00720E45" w:rsidP="00F01FC7">
      <w:pPr>
        <w:spacing w:after="0" w:line="240" w:lineRule="auto"/>
        <w:ind w:left="1080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:rsidR="00D8204A" w:rsidRDefault="00187AA7" w:rsidP="00F01FC7">
      <w:pPr>
        <w:spacing w:after="0" w:line="240" w:lineRule="auto"/>
        <w:ind w:left="1080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§ 6</w:t>
      </w:r>
    </w:p>
    <w:p w:rsidR="00720E45" w:rsidRPr="00D8204A" w:rsidRDefault="00720E45" w:rsidP="00F01FC7">
      <w:pPr>
        <w:spacing w:after="0" w:line="240" w:lineRule="auto"/>
        <w:ind w:left="1080"/>
        <w:jc w:val="center"/>
        <w:rPr>
          <w:rFonts w:ascii="Lato" w:eastAsia="Times New Roman" w:hAnsi="Lato" w:cs="Calibri"/>
          <w:lang w:eastAsia="pl-PL"/>
        </w:rPr>
      </w:pP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 terminie 7 dni od dnia podania do publicznej wiadomości listy kandydatów przyjętych i nieprzyjętych, rodzic kandydata może wyst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ąpić do Komisji Rekrutacyjnej z 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wnioskiem o sporządzenie uzasadnienia odmowy przyjęcia kandydata do szkoły.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Uzasadnienie sporządza się w terminie 5 dni od dnia wystąpienia przez rodzica kandydata z wnioskiem. 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Uzasadnienie zawiera przyczyny odmowy przyjęcia, w tym najniższą liczbę punktów, która uprawniała do przyjęcia, oraz liczbę punktów, którą kandydat uzyskał w postępowaniu rekrutacyjnym.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D8204A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Dyrektor szkoły rozpatruje odwołanie od rozstrzygnięcia komisji rekrutacyjnej w terminie 7 dni od dnia otrzymania odwołania. Na rozstrzygnięcie dyrektora szkoły </w:t>
      </w:r>
      <w:r w:rsidR="0046282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można złożyć skargę</w:t>
      </w:r>
      <w:bookmarkStart w:id="0" w:name="_GoBack"/>
      <w:bookmarkEnd w:id="0"/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do sądu administracyjnego.</w:t>
      </w:r>
    </w:p>
    <w:p w:rsidR="008E6DA7" w:rsidRDefault="008E6DA7" w:rsidP="00D8204A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8E6DA7" w:rsidRDefault="00D8204A" w:rsidP="008E6DA7">
      <w:pPr>
        <w:spacing w:after="0" w:line="240" w:lineRule="auto"/>
        <w:ind w:left="1080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="006D30F0">
        <w:rPr>
          <w:rFonts w:ascii="Lato" w:eastAsia="Times New Roman" w:hAnsi="Lato" w:cs="Calibri"/>
          <w:sz w:val="24"/>
          <w:szCs w:val="24"/>
          <w:lang w:eastAsia="pl-PL"/>
        </w:rPr>
        <w:t>§ 7</w:t>
      </w:r>
    </w:p>
    <w:p w:rsidR="008E6DA7" w:rsidRPr="00D8204A" w:rsidRDefault="008E6DA7" w:rsidP="008E6DA7">
      <w:pPr>
        <w:spacing w:after="0" w:line="240" w:lineRule="auto"/>
        <w:ind w:left="1080"/>
        <w:jc w:val="center"/>
        <w:rPr>
          <w:rFonts w:ascii="Lato" w:eastAsia="Times New Roman" w:hAnsi="Lato" w:cs="Calibri"/>
          <w:lang w:eastAsia="pl-PL"/>
        </w:rPr>
      </w:pPr>
    </w:p>
    <w:p w:rsidR="00D8204A" w:rsidRDefault="008E6DA7" w:rsidP="008E6DA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 sytuacji, gdy po przeprowadzeniu postępowania rekrutacyjnego szkoła dysponuje wolnymi miejscami przeprowadza się uzupełniające postępowanie rekrutacyjne w terminach zawartych w Zarządzeniu Burmist</w:t>
      </w:r>
      <w:r w:rsidR="000369BC">
        <w:rPr>
          <w:rFonts w:ascii="Lato" w:eastAsia="Times New Roman" w:hAnsi="Lato" w:cs="Times New Roman"/>
          <w:sz w:val="24"/>
          <w:szCs w:val="24"/>
          <w:lang w:eastAsia="pl-PL"/>
        </w:rPr>
        <w:t>rza Czechowic-Dziedzic z dnia 10 stycznia 2023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r.</w:t>
      </w:r>
    </w:p>
    <w:p w:rsidR="008E6DA7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8E6DA7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8E6DA7" w:rsidRPr="00D8204A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D8204A" w:rsidRDefault="00D8204A" w:rsidP="00D8204A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Regulamin wchodzi w życ</w:t>
      </w:r>
      <w:r w:rsidR="00F01FC7"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i</w:t>
      </w:r>
      <w:r w:rsidR="000369B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e na podstawie Zarządzenia nr </w:t>
      </w:r>
      <w:r w:rsidR="006D30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8</w:t>
      </w:r>
      <w:r w:rsidR="000369B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/2022/23</w:t>
      </w:r>
      <w:r w:rsidR="00F01FC7"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Dyrektora Zespołu Szkolno-Przedszkolnego nr 2 w Czechowica</w:t>
      </w:r>
      <w:r w:rsidR="006D30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ch-Dziedzicach z dnia 11</w:t>
      </w:r>
      <w:r w:rsidR="000369B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.01.2023</w:t>
      </w:r>
      <w:r w:rsidR="00F01FC7"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r. </w:t>
      </w:r>
    </w:p>
    <w:p w:rsidR="00996272" w:rsidRDefault="00996272" w:rsidP="00D907B6"/>
    <w:sectPr w:rsidR="009962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19" w:rsidRDefault="00C72519" w:rsidP="00F01FC7">
      <w:pPr>
        <w:spacing w:after="0" w:line="240" w:lineRule="auto"/>
      </w:pPr>
      <w:r>
        <w:separator/>
      </w:r>
    </w:p>
  </w:endnote>
  <w:endnote w:type="continuationSeparator" w:id="0">
    <w:p w:rsidR="00C72519" w:rsidRDefault="00C72519" w:rsidP="00F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13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1FC7" w:rsidRPr="00F01FC7" w:rsidRDefault="00F01FC7">
        <w:pPr>
          <w:pStyle w:val="Stopka"/>
          <w:jc w:val="right"/>
          <w:rPr>
            <w:sz w:val="20"/>
            <w:szCs w:val="20"/>
          </w:rPr>
        </w:pPr>
        <w:r w:rsidRPr="00F01FC7">
          <w:rPr>
            <w:sz w:val="20"/>
            <w:szCs w:val="20"/>
          </w:rPr>
          <w:fldChar w:fldCharType="begin"/>
        </w:r>
        <w:r w:rsidRPr="00F01FC7">
          <w:rPr>
            <w:sz w:val="20"/>
            <w:szCs w:val="20"/>
          </w:rPr>
          <w:instrText>PAGE   \* MERGEFORMAT</w:instrText>
        </w:r>
        <w:r w:rsidRPr="00F01FC7">
          <w:rPr>
            <w:sz w:val="20"/>
            <w:szCs w:val="20"/>
          </w:rPr>
          <w:fldChar w:fldCharType="separate"/>
        </w:r>
        <w:r w:rsidR="00462825">
          <w:rPr>
            <w:noProof/>
            <w:sz w:val="20"/>
            <w:szCs w:val="20"/>
          </w:rPr>
          <w:t>2</w:t>
        </w:r>
        <w:r w:rsidRPr="00F01FC7">
          <w:rPr>
            <w:sz w:val="20"/>
            <w:szCs w:val="20"/>
          </w:rPr>
          <w:fldChar w:fldCharType="end"/>
        </w:r>
      </w:p>
    </w:sdtContent>
  </w:sdt>
  <w:p w:rsidR="00F01FC7" w:rsidRDefault="00F01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19" w:rsidRDefault="00C72519" w:rsidP="00F01FC7">
      <w:pPr>
        <w:spacing w:after="0" w:line="240" w:lineRule="auto"/>
      </w:pPr>
      <w:r>
        <w:separator/>
      </w:r>
    </w:p>
  </w:footnote>
  <w:footnote w:type="continuationSeparator" w:id="0">
    <w:p w:rsidR="00C72519" w:rsidRDefault="00C72519" w:rsidP="00F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C6B"/>
    <w:multiLevelType w:val="hybridMultilevel"/>
    <w:tmpl w:val="B458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048"/>
    <w:multiLevelType w:val="hybridMultilevel"/>
    <w:tmpl w:val="A14A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59C"/>
    <w:multiLevelType w:val="hybridMultilevel"/>
    <w:tmpl w:val="5AD2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514"/>
    <w:multiLevelType w:val="hybridMultilevel"/>
    <w:tmpl w:val="C76AD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CE0"/>
    <w:multiLevelType w:val="hybridMultilevel"/>
    <w:tmpl w:val="3DC291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A70"/>
    <w:multiLevelType w:val="hybridMultilevel"/>
    <w:tmpl w:val="3574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6D2A"/>
    <w:multiLevelType w:val="hybridMultilevel"/>
    <w:tmpl w:val="43C0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26D5"/>
    <w:multiLevelType w:val="hybridMultilevel"/>
    <w:tmpl w:val="4276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721"/>
    <w:multiLevelType w:val="hybridMultilevel"/>
    <w:tmpl w:val="F9E8D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6EAB"/>
    <w:multiLevelType w:val="hybridMultilevel"/>
    <w:tmpl w:val="C35294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AC2325"/>
    <w:multiLevelType w:val="hybridMultilevel"/>
    <w:tmpl w:val="FAF2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6E13"/>
    <w:multiLevelType w:val="hybridMultilevel"/>
    <w:tmpl w:val="39363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909"/>
    <w:multiLevelType w:val="hybridMultilevel"/>
    <w:tmpl w:val="92A0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09B"/>
    <w:multiLevelType w:val="hybridMultilevel"/>
    <w:tmpl w:val="C8CE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484"/>
    <w:multiLevelType w:val="hybridMultilevel"/>
    <w:tmpl w:val="3E6AF0A6"/>
    <w:lvl w:ilvl="0" w:tplc="C07CD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6"/>
    <w:rsid w:val="000369BC"/>
    <w:rsid w:val="000F3BD9"/>
    <w:rsid w:val="001206CB"/>
    <w:rsid w:val="00173CB1"/>
    <w:rsid w:val="00187AA7"/>
    <w:rsid w:val="002A3793"/>
    <w:rsid w:val="002D4E9F"/>
    <w:rsid w:val="00383006"/>
    <w:rsid w:val="00453B49"/>
    <w:rsid w:val="00462825"/>
    <w:rsid w:val="005F0F73"/>
    <w:rsid w:val="00626261"/>
    <w:rsid w:val="006D30F0"/>
    <w:rsid w:val="006E704E"/>
    <w:rsid w:val="00720E45"/>
    <w:rsid w:val="008E6DA7"/>
    <w:rsid w:val="00950BDF"/>
    <w:rsid w:val="00996272"/>
    <w:rsid w:val="00C72519"/>
    <w:rsid w:val="00D45B14"/>
    <w:rsid w:val="00D8204A"/>
    <w:rsid w:val="00D907B6"/>
    <w:rsid w:val="00F01FC7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9A22-7185-4085-B740-B958909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0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0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6272"/>
    <w:rPr>
      <w:b/>
      <w:bCs/>
    </w:rPr>
  </w:style>
  <w:style w:type="paragraph" w:customStyle="1" w:styleId="qowt-stl-normalny">
    <w:name w:val="qowt-stl-normalny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font3-arial">
    <w:name w:val="qowt-font3-arial"/>
    <w:basedOn w:val="Domylnaczcionkaakapitu"/>
    <w:rsid w:val="00D8204A"/>
  </w:style>
  <w:style w:type="paragraph" w:customStyle="1" w:styleId="qowt-li-4324072690">
    <w:name w:val="qowt-li-432407269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21418801680">
    <w:name w:val="qowt-li-2141880168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825937460">
    <w:name w:val="qowt-li-182593746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akapitzlist">
    <w:name w:val="qowt-stl-akapitzlistą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4888599610">
    <w:name w:val="qowt-li-1488859961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-scope">
    <w:name w:val="x-scope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C7"/>
  </w:style>
  <w:style w:type="paragraph" w:styleId="Stopka">
    <w:name w:val="footer"/>
    <w:basedOn w:val="Normalny"/>
    <w:link w:val="StopkaZnak"/>
    <w:uiPriority w:val="99"/>
    <w:unhideWhenUsed/>
    <w:rsid w:val="00F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C7"/>
  </w:style>
  <w:style w:type="paragraph" w:styleId="Tekstdymka">
    <w:name w:val="Balloon Text"/>
    <w:basedOn w:val="Normalny"/>
    <w:link w:val="TekstdymkaZnak"/>
    <w:uiPriority w:val="99"/>
    <w:semiHidden/>
    <w:unhideWhenUsed/>
    <w:rsid w:val="00F0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 Ślęczka</cp:lastModifiedBy>
  <cp:revision>8</cp:revision>
  <cp:lastPrinted>2023-02-02T05:28:00Z</cp:lastPrinted>
  <dcterms:created xsi:type="dcterms:W3CDTF">2021-01-27T06:05:00Z</dcterms:created>
  <dcterms:modified xsi:type="dcterms:W3CDTF">2023-02-02T08:33:00Z</dcterms:modified>
</cp:coreProperties>
</file>